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深圳市福田区妇保健院新院区-安防智能系统升级公开调研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YCT2025-ZXCG-F993</w:t>
            </w:r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  <w:p w14:paraId="7051D5CB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4C818AB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76794E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28489E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92</Characters>
  <Lines>0</Lines>
  <Paragraphs>0</Paragraphs>
  <TotalTime>0</TotalTime>
  <ScaleCrop>false</ScaleCrop>
  <LinksUpToDate>false</LinksUpToDate>
  <CharactersWithSpaces>92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LYL</cp:lastModifiedBy>
  <dcterms:modified xsi:type="dcterms:W3CDTF">2025-10-10T09:55:51Z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AE216060B2D048999DF694B9031635CE_12</vt:lpwstr>
  </property>
  <property fmtid="{D5CDD505-2E9C-101B-9397-08002B2CF9AE}" pid="4" name="KSOTemplateDocerSaveRecord">
    <vt:lpwstr>eyJoZGlkIjoiZGRiZjUwZTEzMTBhMTZjYTIwODc2YWRkZTM5ODkzM2IiLCJ1c2VySWQiOiIzNDgzMzEwNzQifQ==</vt:lpwstr>
  </property>
</Properties>
</file>