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709954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442CFEC4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项目报价表</w:t>
      </w:r>
    </w:p>
    <w:p w14:paraId="075F5FD4">
      <w:pPr>
        <w:pStyle w:val="3"/>
        <w:numPr>
          <w:ilvl w:val="0"/>
          <w:numId w:val="1"/>
        </w:numPr>
        <w:ind w:left="0" w:leftChars="0" w:firstLine="420" w:firstLineChars="0"/>
        <w:jc w:val="both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报价内容</w:t>
      </w:r>
    </w:p>
    <w:p w14:paraId="76ED0E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项目名称：</w:t>
      </w:r>
      <w:r>
        <w:rPr>
          <w:rFonts w:hint="eastAsia" w:ascii="仿宋" w:hAnsi="仿宋" w:eastAsia="仿宋" w:cs="仿宋"/>
          <w:sz w:val="32"/>
          <w:szCs w:val="32"/>
        </w:rPr>
        <w:t>深圳市公共就业服务中心202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综合</w:t>
      </w:r>
      <w:r>
        <w:rPr>
          <w:rFonts w:hint="eastAsia" w:ascii="仿宋" w:hAnsi="仿宋" w:eastAsia="仿宋" w:cs="仿宋"/>
          <w:sz w:val="32"/>
          <w:szCs w:val="32"/>
        </w:rPr>
        <w:t>档案整理、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档案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数字化</w:t>
      </w:r>
      <w:r>
        <w:rPr>
          <w:rFonts w:hint="eastAsia" w:ascii="仿宋" w:hAnsi="仿宋" w:eastAsia="仿宋" w:cs="仿宋"/>
          <w:sz w:val="32"/>
          <w:szCs w:val="32"/>
        </w:rPr>
        <w:t>项目</w:t>
      </w:r>
    </w:p>
    <w:p w14:paraId="461B82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采购单位：深圳市公共就业服务中心</w:t>
      </w:r>
    </w:p>
    <w:p w14:paraId="46308F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报价单位：</w:t>
      </w:r>
    </w:p>
    <w:p w14:paraId="337A6C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报价（总价）：</w:t>
      </w:r>
    </w:p>
    <w:p w14:paraId="3075CB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联系人：</w:t>
      </w:r>
    </w:p>
    <w:p w14:paraId="795228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</w:t>
      </w:r>
    </w:p>
    <w:p w14:paraId="34E155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</w:t>
      </w:r>
    </w:p>
    <w:p w14:paraId="5B087D8C">
      <w:pPr>
        <w:pStyle w:val="3"/>
        <w:numPr>
          <w:ilvl w:val="0"/>
          <w:numId w:val="1"/>
        </w:numPr>
        <w:ind w:left="0" w:leftChars="0" w:firstLine="420" w:firstLineChars="0"/>
        <w:jc w:val="both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报价明细（可根据实际报价情况自行增删行）</w:t>
      </w:r>
    </w:p>
    <w:p w14:paraId="4FC4752E">
      <w:pPr>
        <w:numPr>
          <w:ilvl w:val="0"/>
          <w:numId w:val="0"/>
        </w:numPr>
        <w:rPr>
          <w:rFonts w:hint="eastAsia"/>
          <w:lang w:val="en-US" w:eastAsia="zh-CN"/>
        </w:rPr>
      </w:pPr>
    </w:p>
    <w:tbl>
      <w:tblPr>
        <w:tblStyle w:val="4"/>
        <w:tblW w:w="919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8"/>
        <w:gridCol w:w="2429"/>
        <w:gridCol w:w="1153"/>
        <w:gridCol w:w="1142"/>
        <w:gridCol w:w="1541"/>
        <w:gridCol w:w="1959"/>
      </w:tblGrid>
      <w:tr w14:paraId="424CC0E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56F36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24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1A5440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服务项目</w:t>
            </w:r>
          </w:p>
        </w:tc>
        <w:tc>
          <w:tcPr>
            <w:tcW w:w="11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541816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数量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AD2D3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单位</w:t>
            </w:r>
          </w:p>
        </w:tc>
        <w:tc>
          <w:tcPr>
            <w:tcW w:w="15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4A2512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单价</w:t>
            </w:r>
          </w:p>
        </w:tc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6A280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费用（元）</w:t>
            </w:r>
          </w:p>
        </w:tc>
      </w:tr>
      <w:tr w14:paraId="2EB279A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7BD12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4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52BEC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财务会计档案</w:t>
            </w:r>
          </w:p>
        </w:tc>
        <w:tc>
          <w:tcPr>
            <w:tcW w:w="11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98CA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盒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7C8D1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" w:eastAsia="zh-CN" w:bidi="ar"/>
              </w:rPr>
              <w:t>55</w:t>
            </w:r>
          </w:p>
        </w:tc>
        <w:tc>
          <w:tcPr>
            <w:tcW w:w="15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1925CF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E371C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15DC52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6EE7E5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4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7BCC0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各业务部档案</w:t>
            </w:r>
          </w:p>
        </w:tc>
        <w:tc>
          <w:tcPr>
            <w:tcW w:w="11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7AF850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盒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E57A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" w:eastAsia="zh-CN" w:bidi="ar"/>
              </w:rPr>
              <w:t>80</w:t>
            </w:r>
          </w:p>
        </w:tc>
        <w:tc>
          <w:tcPr>
            <w:tcW w:w="15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6C2A2D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3F84A1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4488000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1459A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4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11C37F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创业贷款档案</w:t>
            </w:r>
          </w:p>
        </w:tc>
        <w:tc>
          <w:tcPr>
            <w:tcW w:w="11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9B7E1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盒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7AE35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" w:eastAsia="zh-CN" w:bidi="ar"/>
              </w:rPr>
              <w:t>450</w:t>
            </w:r>
          </w:p>
        </w:tc>
        <w:tc>
          <w:tcPr>
            <w:tcW w:w="15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415576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5E97EF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2637AFD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2F022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4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60EF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档案数字化（1983-2017年）</w:t>
            </w:r>
          </w:p>
        </w:tc>
        <w:tc>
          <w:tcPr>
            <w:tcW w:w="11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3CA2D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页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36888E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" w:eastAsia="zh-CN" w:bidi="ar"/>
              </w:rPr>
              <w:t>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000</w:t>
            </w:r>
          </w:p>
        </w:tc>
        <w:tc>
          <w:tcPr>
            <w:tcW w:w="15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4C44C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1EBB30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5185E3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21E1F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4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3AF55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"/>
              </w:rPr>
              <w:t>档案数字化</w:t>
            </w:r>
          </w:p>
          <w:p w14:paraId="1D23D9EE">
            <w:pPr>
              <w:widowControl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（2024年）</w:t>
            </w:r>
          </w:p>
        </w:tc>
        <w:tc>
          <w:tcPr>
            <w:tcW w:w="11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51F98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页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31082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5000</w:t>
            </w:r>
          </w:p>
        </w:tc>
        <w:tc>
          <w:tcPr>
            <w:tcW w:w="15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423009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54626A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43BDB41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36ED7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4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1FDCA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图像系统上传挂接</w:t>
            </w:r>
          </w:p>
        </w:tc>
        <w:tc>
          <w:tcPr>
            <w:tcW w:w="11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23EE71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件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801F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" w:eastAsia="zh-CN" w:bidi="ar"/>
              </w:rPr>
              <w:t>1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700</w:t>
            </w:r>
          </w:p>
        </w:tc>
        <w:tc>
          <w:tcPr>
            <w:tcW w:w="15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2F4439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569F46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1BE0949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4A367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4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63214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数据录入</w:t>
            </w:r>
          </w:p>
        </w:tc>
        <w:tc>
          <w:tcPr>
            <w:tcW w:w="11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4BBC4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条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158B0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" w:eastAsia="zh-CN" w:bidi="ar"/>
              </w:rPr>
              <w:t>5000</w:t>
            </w:r>
          </w:p>
        </w:tc>
        <w:tc>
          <w:tcPr>
            <w:tcW w:w="15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47F12B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4F6D33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5BE2097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4C3E3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4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7BDF1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物料</w:t>
            </w:r>
          </w:p>
        </w:tc>
        <w:tc>
          <w:tcPr>
            <w:tcW w:w="115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7F905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批</w:t>
            </w:r>
          </w:p>
        </w:tc>
        <w:tc>
          <w:tcPr>
            <w:tcW w:w="11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3EEDA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" w:eastAsia="zh-CN" w:bidi="ar"/>
              </w:rPr>
              <w:t>585</w:t>
            </w:r>
          </w:p>
        </w:tc>
        <w:tc>
          <w:tcPr>
            <w:tcW w:w="15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29AB89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27B592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004F546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0" w:hRule="atLeast"/>
          <w:jc w:val="center"/>
        </w:trPr>
        <w:tc>
          <w:tcPr>
            <w:tcW w:w="5692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36F5B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0"/>
                <w:tab w:val="left" w:pos="58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64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合计（人民币）</w:t>
            </w:r>
          </w:p>
        </w:tc>
        <w:tc>
          <w:tcPr>
            <w:tcW w:w="35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 w14:paraId="0DF707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firstLine="320" w:firstLineChars="10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"/>
              </w:rPr>
              <w:t>¥：</w:t>
            </w:r>
          </w:p>
          <w:p w14:paraId="26024066">
            <w:pPr>
              <w:pStyle w:val="2"/>
              <w:ind w:firstLine="320" w:firstLineChars="100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大写：</w:t>
            </w:r>
          </w:p>
        </w:tc>
      </w:tr>
    </w:tbl>
    <w:p w14:paraId="296520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备注：</w:t>
      </w:r>
    </w:p>
    <w:p w14:paraId="100FAE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档案数字化包括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2024年保存期为30年及永久文书档案（其中1983年至2017年为已完成整理的档案，需进行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拆盒、拆钉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后扫描）。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  <w:t>以上服务数量为预估量，具体按实际服务数量据实结算。</w:t>
      </w:r>
    </w:p>
    <w:p w14:paraId="2ECC26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" w:eastAsia="zh-CN"/>
        </w:rPr>
        <w:t>2.</w:t>
      </w: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档案数字化所需的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" w:eastAsia="zh-CN"/>
        </w:rPr>
        <w:t>扫描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设备（A4高速扫描仪、A3平板扫描仪）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及其档案整理物料由供应商提供。物料包含：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文书档案盒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（外形尺寸为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 310mm×220mm（长×宽）,档案盒盒脊厚度为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0mm）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、照片档案盒、会计凭证档案盒、光盘档案册、目录案卷夹、推订机、推订、打码机、打码机机油、黑色印油、打孔机、装订机、装订线、手套、起钉器、铅笔、固体胶、美工刀、剪刀等。</w:t>
      </w:r>
    </w:p>
    <w:p w14:paraId="05AA56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00715B70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28600" cy="2286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D04E1">
      <w:pPr>
        <w:widowControl/>
        <w:shd w:val="clear" w:color="auto" w:fill="FFFFFF"/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bidi="ar"/>
        </w:rPr>
        <w:t xml:space="preserve">    </w:t>
      </w:r>
    </w:p>
    <w:p w14:paraId="5E61B5DB">
      <w:pPr>
        <w:widowControl/>
        <w:shd w:val="clear" w:color="auto" w:fill="FFFFFF"/>
        <w:spacing w:line="50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bidi="ar"/>
        </w:rPr>
        <w:t xml:space="preserve">     </w:t>
      </w:r>
    </w:p>
    <w:p w14:paraId="5CB6C8AC">
      <w:pPr>
        <w:widowControl/>
        <w:shd w:val="clear" w:color="auto" w:fill="FFFFFF"/>
        <w:spacing w:line="500" w:lineRule="exact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shd w:val="clear" w:color="auto" w:fill="FFFFFF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 xml:space="preserve">                          报价单位（公章）：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shd w:val="clear" w:color="auto" w:fill="FFFFFF"/>
          <w:lang w:bidi="ar"/>
        </w:rPr>
        <w:t xml:space="preserve">  </w:t>
      </w:r>
    </w:p>
    <w:p w14:paraId="6B11B642"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 xml:space="preserve">                                  年   月   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shd w:val="clear" w:color="auto" w:fill="FFFFFF"/>
          <w:lang w:bidi="ar"/>
        </w:rPr>
        <w:t xml:space="preserve">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ED9EA6"/>
    <w:multiLevelType w:val="singleLevel"/>
    <w:tmpl w:val="4FED9EA6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A9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Courier New"/>
      <w:kern w:val="2"/>
      <w:sz w:val="21"/>
      <w:szCs w:val="22"/>
      <w:lang w:val="en-US" w:eastAsia="zh-CN" w:bidi="ar"/>
    </w:rPr>
  </w:style>
  <w:style w:type="paragraph" w:styleId="3">
    <w:name w:val="Body Text"/>
    <w:basedOn w:val="1"/>
    <w:next w:val="1"/>
    <w:qFormat/>
    <w:uiPriority w:val="0"/>
    <w:rPr>
      <w:rFonts w:ascii="Times New Roman" w:hAnsi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2025-04-16T09:41:27Z</dcterms:created>
  <dc:creator>Administrator</dc:creator>
  <cp:lastModifiedBy>LC</cp:lastModifiedBy>
  <dcterms:modified xsi:type="dcterms:W3CDTF">2025-04-16T09:41:32Z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9BABDEDC0D744DC5B1A6B8C25DD63AC7_12</vt:lpwstr>
  </property>
</Properties>
</file>