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661" w:tblpY="620"/>
        <w:tblOverlap w:val="never"/>
        <w:tblW w:w="1089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1442"/>
        <w:gridCol w:w="1312"/>
        <w:gridCol w:w="1962"/>
        <w:gridCol w:w="793"/>
        <w:gridCol w:w="975"/>
        <w:gridCol w:w="1425"/>
        <w:gridCol w:w="1435"/>
        <w:gridCol w:w="847"/>
      </w:tblGrid>
      <w:tr w14:paraId="49030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89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BA0827">
            <w:pPr>
              <w:keepNext w:val="0"/>
              <w:keepLines w:val="0"/>
              <w:widowControl/>
              <w:suppressLineNumbers w:val="0"/>
              <w:ind w:right="57" w:rightChars="27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报价清单</w:t>
            </w:r>
          </w:p>
        </w:tc>
      </w:tr>
      <w:tr w14:paraId="00B10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2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59C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工程名称</w:t>
            </w:r>
          </w:p>
        </w:tc>
        <w:tc>
          <w:tcPr>
            <w:tcW w:w="504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880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人才园负一层停车场灯光改造项目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3D7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日期</w:t>
            </w:r>
          </w:p>
        </w:tc>
        <w:tc>
          <w:tcPr>
            <w:tcW w:w="22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AB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36C85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1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E9B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报价单位及联系人</w:t>
            </w:r>
          </w:p>
        </w:tc>
        <w:tc>
          <w:tcPr>
            <w:tcW w:w="874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3D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526D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89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746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一：材料部分</w:t>
            </w:r>
          </w:p>
        </w:tc>
      </w:tr>
      <w:tr w14:paraId="5006A1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17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序列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FB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AF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39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型号规格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11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86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F6F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E1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小计（元）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44D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1F86C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15BCF">
            <w:pPr>
              <w:bidi w:val="0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8692852">
            <w:pPr>
              <w:bidi w:val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停车场</w:t>
            </w:r>
            <w:r>
              <w:rPr>
                <w:rFonts w:hint="eastAsia"/>
              </w:rPr>
              <w:t>智能雷达感应灯管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51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96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T8，1.2 米，18W 全亮 / 3W 微亮，6500K、延时30秒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AF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盏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DD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538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E1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7C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10451">
            <w:pPr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6828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19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4F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 LED灯管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E3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86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功率18w，6500K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46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盏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AC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A6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743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7A79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686E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35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19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灯架</w:t>
            </w:r>
          </w:p>
        </w:tc>
        <w:tc>
          <w:tcPr>
            <w:tcW w:w="1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B4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51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T8灯架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D27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E44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10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1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A587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1648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827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90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F6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小计：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BB4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49B4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4C5C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1089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059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二、人工安装费</w:t>
            </w:r>
          </w:p>
        </w:tc>
      </w:tr>
      <w:tr w14:paraId="05C55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43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序列</w:t>
            </w:r>
          </w:p>
        </w:tc>
        <w:tc>
          <w:tcPr>
            <w:tcW w:w="47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E9B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FF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08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B6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E8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小计（元）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9F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6B78E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FE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71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FBF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旧灯具拆除、新灯具安装、新灯具调整至合适高度、高空作业、辅材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0D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F7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60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D4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66972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F439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BE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90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3FA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小计：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20D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4682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94F4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0893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D085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三、综合计费</w:t>
            </w:r>
          </w:p>
        </w:tc>
      </w:tr>
      <w:tr w14:paraId="3FF08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BF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序列</w:t>
            </w:r>
          </w:p>
        </w:tc>
        <w:tc>
          <w:tcPr>
            <w:tcW w:w="64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4FB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894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费率</w:t>
            </w: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3F1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小计（元）</w:t>
            </w: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40814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1A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20E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4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71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A:工程直接费（以上项目合计费用）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431ED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B1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1416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9F4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C3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4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14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B:税金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8C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E2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F5033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FF17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EDC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48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66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C：总价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0F56A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2F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980C9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343B6CD7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5965A1"/>
    <w:rsid w:val="6E5965A1"/>
    <w:rsid w:val="6F5F8E94"/>
    <w:rsid w:val="7AF00E7B"/>
    <w:rsid w:val="9EFED479"/>
    <w:rsid w:val="F57B29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241</Words>
  <Characters>269</Characters>
  <Lines>0</Lines>
  <Paragraphs>0</Paragraphs>
  <TotalTime>11</TotalTime>
  <ScaleCrop>false</ScaleCrop>
  <LinksUpToDate>false</LinksUpToDate>
  <CharactersWithSpaces>275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2026-04-21T07:48:00Z</dcterms:created>
  <dc:creator>rsj</dc:creator>
  <cp:lastModifiedBy>LC</cp:lastModifiedBy>
  <dcterms:modified xsi:type="dcterms:W3CDTF">2026-05-21T09:56:47Z</dcterms:modified>
  <dc:title>报价清单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48D413083B0B4F13BF115DA9A6ED60C1_13</vt:lpwstr>
  </property>
  <property fmtid="{D5CDD505-2E9C-101B-9397-08002B2CF9AE}" pid="4" name="KSOTemplateDocerSaveRecord">
    <vt:lpwstr>eyJoZGlkIjoiMmFiMzVhN2I2Mjc5NTAyNTVkNTIxYzI0ZjM0ZDYzODMiLCJ1c2VySWQiOiIzNDgzMzEwNzQifQ==</vt:lpwstr>
  </property>
</Properties>
</file>