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0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8"/>
      </w:tblGrid>
      <w:tr w14:paraId="519E8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7" w:hRule="atLeast"/>
        </w:trPr>
        <w:tc>
          <w:tcPr>
            <w:tcW w:w="9018" w:type="dxa"/>
          </w:tcPr>
          <w:p w14:paraId="02C66068">
            <w:pPr>
              <w:pStyle w:val="3"/>
              <w:spacing w:line="360" w:lineRule="auto"/>
              <w:ind w:firstLine="482" w:firstLineChars="150"/>
              <w:rPr>
                <w:rFonts w:ascii="仿宋_GB2312" w:eastAsia="仿宋_GB2312"/>
                <w:b/>
                <w:sz w:val="32"/>
              </w:rPr>
            </w:pPr>
          </w:p>
          <w:p w14:paraId="21C504FD">
            <w:pPr>
              <w:pStyle w:val="3"/>
              <w:spacing w:line="360" w:lineRule="auto"/>
              <w:ind w:firstLine="482" w:firstLineChars="150"/>
              <w:rPr>
                <w:rFonts w:ascii="仿宋_GB2312" w:eastAsia="仿宋_GB2312"/>
                <w:b/>
                <w:sz w:val="32"/>
              </w:rPr>
            </w:pPr>
          </w:p>
          <w:p w14:paraId="05F725E9">
            <w:pPr>
              <w:pStyle w:val="3"/>
              <w:spacing w:line="360" w:lineRule="auto"/>
              <w:ind w:firstLine="482" w:firstLineChars="150"/>
              <w:rPr>
                <w:rFonts w:ascii="仿宋_GB2312" w:eastAsia="仿宋_GB2312"/>
                <w:b/>
                <w:sz w:val="32"/>
              </w:rPr>
            </w:pPr>
          </w:p>
          <w:p w14:paraId="45E00029">
            <w:pPr>
              <w:pStyle w:val="3"/>
              <w:spacing w:line="360" w:lineRule="auto"/>
              <w:jc w:val="center"/>
              <w:rPr>
                <w:rFonts w:ascii="黑体" w:eastAsia="黑体"/>
                <w:b/>
                <w:sz w:val="72"/>
                <w:szCs w:val="72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lang w:val="en-US" w:eastAsia="zh-CN"/>
              </w:rPr>
              <w:t>响 应</w:t>
            </w:r>
            <w:r>
              <w:rPr>
                <w:rFonts w:hint="eastAsia" w:ascii="黑体" w:eastAsia="黑体"/>
                <w:b/>
                <w:sz w:val="72"/>
                <w:szCs w:val="72"/>
              </w:rPr>
              <w:t xml:space="preserve"> 文 件</w:t>
            </w:r>
          </w:p>
          <w:p w14:paraId="150FC737">
            <w:pPr>
              <w:pStyle w:val="3"/>
              <w:spacing w:line="360" w:lineRule="auto"/>
              <w:rPr>
                <w:rFonts w:ascii="仿宋_GB2312" w:eastAsia="仿宋_GB2312"/>
                <w:b/>
                <w:sz w:val="32"/>
              </w:rPr>
            </w:pPr>
          </w:p>
          <w:p w14:paraId="45C8B664">
            <w:pPr>
              <w:pStyle w:val="4"/>
              <w:rPr>
                <w:rFonts w:ascii="仿宋_GB2312" w:eastAsia="仿宋_GB2312"/>
                <w:b/>
                <w:sz w:val="32"/>
              </w:rPr>
            </w:pPr>
          </w:p>
          <w:p w14:paraId="3DF2E8E2">
            <w:pPr>
              <w:pStyle w:val="4"/>
              <w:rPr>
                <w:rFonts w:ascii="仿宋_GB2312" w:eastAsia="仿宋_GB2312"/>
                <w:b/>
                <w:sz w:val="32"/>
              </w:rPr>
            </w:pPr>
          </w:p>
          <w:p w14:paraId="1BB1D7BE">
            <w:pPr>
              <w:pStyle w:val="4"/>
              <w:rPr>
                <w:rFonts w:ascii="仿宋_GB2312" w:eastAsia="仿宋_GB2312"/>
                <w:b/>
                <w:sz w:val="32"/>
              </w:rPr>
            </w:pPr>
          </w:p>
          <w:p w14:paraId="7D30D137">
            <w:pPr>
              <w:pStyle w:val="4"/>
              <w:rPr>
                <w:rFonts w:ascii="仿宋_GB2312" w:eastAsia="仿宋_GB2312"/>
                <w:b/>
                <w:sz w:val="32"/>
              </w:rPr>
            </w:pPr>
          </w:p>
          <w:p w14:paraId="72987767">
            <w:pPr>
              <w:pStyle w:val="3"/>
              <w:spacing w:line="360" w:lineRule="auto"/>
              <w:rPr>
                <w:rFonts w:ascii="仿宋_GB2312" w:eastAsia="仿宋_GB2312"/>
                <w:b/>
                <w:sz w:val="32"/>
              </w:rPr>
            </w:pPr>
          </w:p>
          <w:p w14:paraId="21C21F04">
            <w:pPr>
              <w:pStyle w:val="3"/>
              <w:spacing w:line="360" w:lineRule="auto"/>
              <w:rPr>
                <w:rFonts w:ascii="仿宋_GB2312" w:eastAsia="仿宋_GB2312"/>
                <w:b/>
                <w:sz w:val="32"/>
              </w:rPr>
            </w:pPr>
          </w:p>
          <w:p w14:paraId="6E32D299">
            <w:pPr>
              <w:pStyle w:val="3"/>
              <w:spacing w:line="400" w:lineRule="exact"/>
              <w:ind w:firstLine="900" w:firstLineChars="320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项目编号：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YCT2026-ZXCG-H799</w:t>
            </w:r>
          </w:p>
          <w:p w14:paraId="1BF9F22D">
            <w:pPr>
              <w:pStyle w:val="3"/>
              <w:spacing w:line="400" w:lineRule="exact"/>
              <w:ind w:firstLine="900" w:firstLineChars="320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项目名称：</w:t>
            </w:r>
            <w:bookmarkStart w:id="0" w:name="_GoBack"/>
            <w:bookmarkEnd w:id="0"/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福田区妇幼保健院国际诊疗中心（特需）病房物资采购市场公开调研项目</w:t>
            </w:r>
          </w:p>
          <w:p w14:paraId="11CF6AEF">
            <w:pPr>
              <w:pStyle w:val="3"/>
              <w:spacing w:line="400" w:lineRule="exact"/>
              <w:ind w:firstLine="900" w:firstLineChars="320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响应单位名称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(加盖公章)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：</w:t>
            </w:r>
          </w:p>
          <w:p w14:paraId="0571ECD5">
            <w:pPr>
              <w:pStyle w:val="3"/>
              <w:spacing w:line="400" w:lineRule="exact"/>
              <w:ind w:firstLine="900" w:firstLineChars="320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响应单位地址：</w:t>
            </w:r>
          </w:p>
          <w:p w14:paraId="6E0ADFE2">
            <w:pPr>
              <w:tabs>
                <w:tab w:val="left" w:pos="851"/>
              </w:tabs>
              <w:autoSpaceDE w:val="0"/>
              <w:autoSpaceDN w:val="0"/>
              <w:adjustRightInd w:val="0"/>
              <w:snapToGrid w:val="0"/>
              <w:spacing w:line="420" w:lineRule="auto"/>
              <w:ind w:firstLine="948" w:firstLineChars="295"/>
              <w:rPr>
                <w:rFonts w:ascii="仿宋_GB2312" w:eastAsia="仿宋_GB2312"/>
                <w:b/>
                <w:sz w:val="32"/>
              </w:rPr>
            </w:pPr>
          </w:p>
        </w:tc>
      </w:tr>
    </w:tbl>
    <w:p w14:paraId="662D47EF">
      <w:r>
        <w:rPr>
          <w:rFonts w:hint="eastAsia"/>
        </w:rPr>
        <w:br w:type="page"/>
      </w:r>
    </w:p>
    <w:p w14:paraId="5998EC64">
      <w:pPr>
        <w:jc w:val="center"/>
        <w:rPr>
          <w:rFonts w:hint="eastAsia" w:ascii="仿宋" w:hAnsi="仿宋" w:eastAsia="仿宋" w:cs="仿宋"/>
          <w:b/>
          <w:bCs/>
          <w:sz w:val="40"/>
          <w:szCs w:val="48"/>
          <w:lang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8"/>
          <w:lang w:eastAsia="zh-CN"/>
        </w:rPr>
        <w:t>福田区妇幼保健院国际诊疗中心（特需）病房物资采购市场公开调研项目</w:t>
      </w:r>
    </w:p>
    <w:p w14:paraId="777AE0B9">
      <w:pPr>
        <w:jc w:val="center"/>
        <w:rPr>
          <w:rFonts w:hint="default" w:ascii="仿宋" w:hAnsi="仿宋" w:eastAsia="仿宋" w:cs="仿宋"/>
          <w:b/>
          <w:bCs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8"/>
          <w:lang w:val="en-US" w:eastAsia="zh-CN"/>
        </w:rPr>
        <w:t>响应方案清单</w:t>
      </w:r>
    </w:p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0BEB6392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一、供应商联系方式（姓名、联系方式、邮箱）（加盖公章）</w:t>
      </w:r>
    </w:p>
    <w:p w14:paraId="084BCF7D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二、供应商实力（加盖公章）</w:t>
      </w:r>
    </w:p>
    <w:p w14:paraId="05FDEB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1、按附件2表格填报品牌、型号、技术参数、含税单价及合价、交付周期、质保期，所报价格应为含运输、装卸、安装调试、税费等全部费用的包干价；</w:t>
      </w:r>
    </w:p>
    <w:p w14:paraId="22274F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2、技术参数对照表（附件1参数逐项应答，并注明“满足/优于/不满足”，允许提供等同或更优配置）；</w:t>
      </w:r>
    </w:p>
    <w:p w14:paraId="59F09A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3、供货及售后服务方案；</w:t>
      </w:r>
    </w:p>
    <w:p w14:paraId="40AE62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4、营业执照副本复印件及相关资质、认证证书复印件；</w:t>
      </w:r>
    </w:p>
    <w:p w14:paraId="27F1A3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5、法定代表人授权委托书及被授权人身份证明（委托办理时提供）；</w:t>
      </w:r>
    </w:p>
    <w:p w14:paraId="6EE1FE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6、同类项目业绩证明材料（合同或发票复印件，如有）；</w:t>
      </w:r>
    </w:p>
    <w:p w14:paraId="460848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7、样品提供意向说明（如我院后续通知需看样，应按要求提供）。</w:t>
      </w:r>
    </w:p>
    <w:p w14:paraId="137827C6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三、针对项目背景概况及本项目需求内容，提供整体项目服务方案（加盖公章）</w:t>
      </w:r>
    </w:p>
    <w:p w14:paraId="20ED29D9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四、报价要求</w:t>
      </w:r>
    </w:p>
    <w:p w14:paraId="0C5DFF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1、独立密封报价，加盖公章及骑缝章；</w:t>
      </w:r>
    </w:p>
    <w:p w14:paraId="4641FC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2、 报价有效期≥30自然日，均为含税价并注明税率；</w:t>
      </w:r>
    </w:p>
    <w:p w14:paraId="49A2A5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3、报价明细。</w:t>
      </w:r>
    </w:p>
    <w:p w14:paraId="7EF35F5A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五、对整体项目的相关建议（加盖公章）</w:t>
      </w: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六、其他（供应商认为有必要提供的材料）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14063FE"/>
    <w:rsid w:val="014B08FF"/>
    <w:rsid w:val="01D562EE"/>
    <w:rsid w:val="0211291E"/>
    <w:rsid w:val="023A4BFB"/>
    <w:rsid w:val="028B5457"/>
    <w:rsid w:val="02DE5ECF"/>
    <w:rsid w:val="038A3960"/>
    <w:rsid w:val="03BE7AAE"/>
    <w:rsid w:val="040E4592"/>
    <w:rsid w:val="048C3708"/>
    <w:rsid w:val="052A53FB"/>
    <w:rsid w:val="073746AB"/>
    <w:rsid w:val="07A33243"/>
    <w:rsid w:val="0858227F"/>
    <w:rsid w:val="09EA0A37"/>
    <w:rsid w:val="0A110938"/>
    <w:rsid w:val="0B100BEF"/>
    <w:rsid w:val="0C4B26E8"/>
    <w:rsid w:val="0C6E02C3"/>
    <w:rsid w:val="0D4E3C51"/>
    <w:rsid w:val="0E0D1416"/>
    <w:rsid w:val="0E6E0A83"/>
    <w:rsid w:val="0F0A3BA7"/>
    <w:rsid w:val="12413D84"/>
    <w:rsid w:val="1332191F"/>
    <w:rsid w:val="166066E3"/>
    <w:rsid w:val="16B171C5"/>
    <w:rsid w:val="16CB00C0"/>
    <w:rsid w:val="18CD6371"/>
    <w:rsid w:val="18D01545"/>
    <w:rsid w:val="18D21BDA"/>
    <w:rsid w:val="198527A8"/>
    <w:rsid w:val="1A0F6516"/>
    <w:rsid w:val="1A3B34EF"/>
    <w:rsid w:val="1AE259D8"/>
    <w:rsid w:val="1B4E306E"/>
    <w:rsid w:val="1BB86E48"/>
    <w:rsid w:val="1CB05D8E"/>
    <w:rsid w:val="1FED10A7"/>
    <w:rsid w:val="208321FA"/>
    <w:rsid w:val="2164183D"/>
    <w:rsid w:val="22246296"/>
    <w:rsid w:val="226F2247"/>
    <w:rsid w:val="244514B2"/>
    <w:rsid w:val="245636BF"/>
    <w:rsid w:val="254E4396"/>
    <w:rsid w:val="26415CA9"/>
    <w:rsid w:val="26AB5818"/>
    <w:rsid w:val="28096C9A"/>
    <w:rsid w:val="2936693A"/>
    <w:rsid w:val="29D532D8"/>
    <w:rsid w:val="2A6C52BE"/>
    <w:rsid w:val="2BC03B14"/>
    <w:rsid w:val="2DD613CD"/>
    <w:rsid w:val="2EC47989"/>
    <w:rsid w:val="2F4B5DEA"/>
    <w:rsid w:val="30175280"/>
    <w:rsid w:val="317B29B7"/>
    <w:rsid w:val="322F554F"/>
    <w:rsid w:val="32A61CB5"/>
    <w:rsid w:val="33705E1F"/>
    <w:rsid w:val="33C10429"/>
    <w:rsid w:val="33FB393B"/>
    <w:rsid w:val="33FC76B3"/>
    <w:rsid w:val="340D18C0"/>
    <w:rsid w:val="34646C11"/>
    <w:rsid w:val="347053C6"/>
    <w:rsid w:val="348A2F11"/>
    <w:rsid w:val="352930DB"/>
    <w:rsid w:val="3724764D"/>
    <w:rsid w:val="376637C1"/>
    <w:rsid w:val="38A345A1"/>
    <w:rsid w:val="38E2156D"/>
    <w:rsid w:val="39D569DC"/>
    <w:rsid w:val="3A322081"/>
    <w:rsid w:val="3A5C534F"/>
    <w:rsid w:val="3C1E0B0E"/>
    <w:rsid w:val="3D080A88"/>
    <w:rsid w:val="3DAB4624"/>
    <w:rsid w:val="3E7C7D6E"/>
    <w:rsid w:val="3F4367FA"/>
    <w:rsid w:val="3F760C61"/>
    <w:rsid w:val="411D7FA1"/>
    <w:rsid w:val="4172566A"/>
    <w:rsid w:val="4182569C"/>
    <w:rsid w:val="41FA16D6"/>
    <w:rsid w:val="421B33FA"/>
    <w:rsid w:val="42A11B51"/>
    <w:rsid w:val="42E673E9"/>
    <w:rsid w:val="43195B8C"/>
    <w:rsid w:val="436F1C50"/>
    <w:rsid w:val="43A37B4B"/>
    <w:rsid w:val="43BB31A0"/>
    <w:rsid w:val="45E532B9"/>
    <w:rsid w:val="46B41A0A"/>
    <w:rsid w:val="47EA5D49"/>
    <w:rsid w:val="47F92430"/>
    <w:rsid w:val="48C26A53"/>
    <w:rsid w:val="4953791E"/>
    <w:rsid w:val="495D254A"/>
    <w:rsid w:val="4977360C"/>
    <w:rsid w:val="49FA4391"/>
    <w:rsid w:val="4A4060F4"/>
    <w:rsid w:val="4AA66DFD"/>
    <w:rsid w:val="4C0575F5"/>
    <w:rsid w:val="4C1415E6"/>
    <w:rsid w:val="4F1560AE"/>
    <w:rsid w:val="4F506DD9"/>
    <w:rsid w:val="50F564C4"/>
    <w:rsid w:val="5201260D"/>
    <w:rsid w:val="5302038E"/>
    <w:rsid w:val="536A3BDD"/>
    <w:rsid w:val="555E7D76"/>
    <w:rsid w:val="5563713A"/>
    <w:rsid w:val="56717635"/>
    <w:rsid w:val="578C2978"/>
    <w:rsid w:val="57DD7416"/>
    <w:rsid w:val="58E6255C"/>
    <w:rsid w:val="593E7CA2"/>
    <w:rsid w:val="59611BE3"/>
    <w:rsid w:val="5A900F23"/>
    <w:rsid w:val="5ABD72ED"/>
    <w:rsid w:val="5B8878FB"/>
    <w:rsid w:val="5CA2297D"/>
    <w:rsid w:val="5D066D29"/>
    <w:rsid w:val="5D9407D9"/>
    <w:rsid w:val="5E4915C3"/>
    <w:rsid w:val="5FCD1D80"/>
    <w:rsid w:val="602B6AA7"/>
    <w:rsid w:val="606326E4"/>
    <w:rsid w:val="61245DE9"/>
    <w:rsid w:val="613100ED"/>
    <w:rsid w:val="614B38A4"/>
    <w:rsid w:val="61F730E4"/>
    <w:rsid w:val="62453E65"/>
    <w:rsid w:val="62823274"/>
    <w:rsid w:val="633515D4"/>
    <w:rsid w:val="63666773"/>
    <w:rsid w:val="63FA31C3"/>
    <w:rsid w:val="65055B18"/>
    <w:rsid w:val="67114C48"/>
    <w:rsid w:val="67381BDA"/>
    <w:rsid w:val="68945B31"/>
    <w:rsid w:val="68F91E38"/>
    <w:rsid w:val="6922313D"/>
    <w:rsid w:val="69EC374B"/>
    <w:rsid w:val="6A440E91"/>
    <w:rsid w:val="6AC80197"/>
    <w:rsid w:val="6ADA35A3"/>
    <w:rsid w:val="6AFA59F3"/>
    <w:rsid w:val="6B9876E6"/>
    <w:rsid w:val="6BC04018"/>
    <w:rsid w:val="6BFF7765"/>
    <w:rsid w:val="6C0446BE"/>
    <w:rsid w:val="6D7F07BB"/>
    <w:rsid w:val="6EAD34A8"/>
    <w:rsid w:val="6EBB728B"/>
    <w:rsid w:val="6ECB392F"/>
    <w:rsid w:val="6F69617E"/>
    <w:rsid w:val="6FED4229"/>
    <w:rsid w:val="710B6BAC"/>
    <w:rsid w:val="72231CD3"/>
    <w:rsid w:val="72B03567"/>
    <w:rsid w:val="75713BB9"/>
    <w:rsid w:val="79660E24"/>
    <w:rsid w:val="7BEC1388"/>
    <w:rsid w:val="7C896BD7"/>
    <w:rsid w:val="7CB023B6"/>
    <w:rsid w:val="7CEF12F4"/>
    <w:rsid w:val="7D172374"/>
    <w:rsid w:val="7EBE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Body Text 2"/>
    <w:basedOn w:val="1"/>
    <w:qFormat/>
    <w:uiPriority w:val="0"/>
    <w:pPr>
      <w:adjustRightInd w:val="0"/>
      <w:spacing w:line="360" w:lineRule="atLeast"/>
      <w:ind w:firstLine="720"/>
      <w:textAlignment w:val="baseline"/>
    </w:pPr>
    <w:rPr>
      <w:rFonts w:ascii="Times New Roman" w:hAnsi="Times New Roman"/>
      <w:kern w:val="0"/>
      <w:sz w:val="24"/>
      <w:szCs w:val="24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footnote text"/>
    <w:basedOn w:val="1"/>
    <w:qFormat/>
    <w:uiPriority w:val="99"/>
    <w:pPr>
      <w:adjustRightInd w:val="0"/>
      <w:snapToGrid w:val="0"/>
      <w:ind w:firstLine="48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562</Words>
  <Characters>583</Characters>
  <Lines>0</Lines>
  <Paragraphs>0</Paragraphs>
  <TotalTime>1</TotalTime>
  <ScaleCrop>false</ScaleCrop>
  <LinksUpToDate>false</LinksUpToDate>
  <CharactersWithSpaces>587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兰</cp:lastModifiedBy>
  <dcterms:modified xsi:type="dcterms:W3CDTF">2026-09-23T11:24:21Z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7A121E43029844279B1DB884C47E41E6_13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